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9C4C" w14:textId="6D7BDD5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7D6C6C">
        <w:rPr>
          <w:rFonts w:ascii="Times New Roman" w:hAnsi="Times New Roman" w:cs="Times New Roman"/>
          <w:b/>
          <w:lang w:val="ro-RO"/>
        </w:rPr>
        <w:t>4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704D9B" w14:paraId="347F677E" w14:textId="71220829" w:rsidTr="00704D9B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9072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999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704D9B">
        <w:trPr>
          <w:trHeight w:val="12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48FF954" w14:textId="3DC99C3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999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704D9B">
        <w:trPr>
          <w:trHeight w:val="100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999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704D9B" w14:paraId="54D4D201" w14:textId="3BFD01E4" w:rsidTr="00704D9B">
        <w:trPr>
          <w:trHeight w:val="245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999" w:type="dxa"/>
          </w:tcPr>
          <w:p w14:paraId="743E4F15" w14:textId="644EEF18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38487C09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EFEDE6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7A68C2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  <w:p w14:paraId="02A6A741" w14:textId="2B63EF69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7F74A0C4" w14:textId="36055327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704D9B" w14:paraId="5C622921" w14:textId="156CCEDE" w:rsidTr="00704D9B">
        <w:trPr>
          <w:trHeight w:val="411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999" w:type="dxa"/>
          </w:tcPr>
          <w:p w14:paraId="0A48E668" w14:textId="7BEEC9D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704D9B" w14:paraId="366072E7" w14:textId="29BBC966" w:rsidTr="00704D9B">
        <w:trPr>
          <w:trHeight w:val="13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7A409" w14:textId="77777777" w:rsidR="00475D2B" w:rsidRPr="00704D9B" w:rsidRDefault="00475D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  <w:p w14:paraId="309D5E57" w14:textId="6D052F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999" w:type="dxa"/>
          </w:tcPr>
          <w:p w14:paraId="242A0893" w14:textId="25B3BB5E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704D9B" w14:paraId="2F2EF2F5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376908E" w14:textId="77777777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6943D0C" w14:textId="3EED82CF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999" w:type="dxa"/>
          </w:tcPr>
          <w:p w14:paraId="2FF6EEAB" w14:textId="7B27DCBC" w:rsidR="00AA022C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E7330A8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A8292DC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4E48BFE3" w14:textId="5C4C2F5C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999" w:type="dxa"/>
          </w:tcPr>
          <w:p w14:paraId="57F6499F" w14:textId="434C2576" w:rsidR="006E6E79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8FFC084" w14:textId="7B97C3EB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D24E41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999" w:type="dxa"/>
          </w:tcPr>
          <w:p w14:paraId="08440A62" w14:textId="27BFD87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79BF7203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8FE46B0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EA9557" w14:textId="121B7410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999" w:type="dxa"/>
          </w:tcPr>
          <w:p w14:paraId="5B702EC7" w14:textId="05DFE92F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7927C28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50E489D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01EFFFC" w14:textId="77777777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999" w:type="dxa"/>
          </w:tcPr>
          <w:p w14:paraId="79E9C0B3" w14:textId="7A015A08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2D9F834B" w14:textId="354EF664" w:rsidTr="00704D9B">
        <w:trPr>
          <w:trHeight w:val="17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68987B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527F8FA" w14:textId="4A009B2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Proiectare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 tehnice necesare în vederea obţinerii avizelor/acordurilor/autorizaţiilor, verificarea tehnică de calitate a proiectului tehnic şi a detaliilor de execuţie, Proiect tehnic şi detalii de execuţie</w:t>
            </w:r>
            <w:r w:rsidR="000C6D1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</w:p>
        </w:tc>
        <w:tc>
          <w:tcPr>
            <w:tcW w:w="999" w:type="dxa"/>
          </w:tcPr>
          <w:p w14:paraId="314F3B49" w14:textId="79AF478A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117B4B2C" w14:textId="47A23B02" w:rsidTr="00704D9B">
        <w:trPr>
          <w:trHeight w:val="24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B7C905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999" w:type="dxa"/>
          </w:tcPr>
          <w:p w14:paraId="35BE8D40" w14:textId="5F1FE1F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434126C" w14:textId="6A3D9BB3" w:rsidTr="00704D9B">
        <w:trPr>
          <w:trHeight w:val="266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1FF85AA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999" w:type="dxa"/>
          </w:tcPr>
          <w:p w14:paraId="588B1EDB" w14:textId="1EFBA88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0F5C1E4C" w14:textId="6C2BA8EC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CB38A89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999" w:type="dxa"/>
          </w:tcPr>
          <w:p w14:paraId="61FC5F1E" w14:textId="762EC6AA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704D9B" w14:paraId="5C2A995C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4FF9C3E" w14:textId="77777777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19D169" w14:textId="78181A1B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999" w:type="dxa"/>
          </w:tcPr>
          <w:p w14:paraId="12838FA6" w14:textId="3B793525" w:rsidR="000C6D15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51CE492" w14:textId="29D9E5A1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999" w:type="dxa"/>
          </w:tcPr>
          <w:p w14:paraId="274B2243" w14:textId="66015EF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816A29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EB8F9E7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957F30C" w14:textId="0B4E416D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999" w:type="dxa"/>
          </w:tcPr>
          <w:p w14:paraId="3E141549" w14:textId="6C6CD266" w:rsidR="00481A0A" w:rsidRPr="00704D9B" w:rsidRDefault="0077522B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52ED135" w14:textId="086E36D7" w:rsidTr="00704D9B">
        <w:trPr>
          <w:trHeight w:val="157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50D2F1C6" w14:textId="6EF1AC43" w:rsidR="00475D2B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999" w:type="dxa"/>
          </w:tcPr>
          <w:p w14:paraId="073A890F" w14:textId="5DA0D58D" w:rsidR="00481A0A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7351CAA" w14:textId="6BA8CBB4" w:rsidTr="00704D9B">
        <w:trPr>
          <w:trHeight w:val="83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999" w:type="dxa"/>
          </w:tcPr>
          <w:p w14:paraId="459BAEA1" w14:textId="46085C74" w:rsidR="00481A0A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149A768" w14:textId="0087223F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B99728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704D9B">
              <w:rPr>
                <w:rFonts w:ascii="Times New Roman" w:hAnsi="Times New Roman" w:cs="Times New Roman"/>
                <w:bCs/>
              </w:rPr>
              <w:t>ontaj utilaje, echipamente tehnologice şi funcţionale</w:t>
            </w:r>
          </w:p>
        </w:tc>
        <w:tc>
          <w:tcPr>
            <w:tcW w:w="999" w:type="dxa"/>
          </w:tcPr>
          <w:p w14:paraId="5B397080" w14:textId="3C7AD03B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0030429F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5C3217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E8DF5A" w14:textId="0FB3D369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tehnologice şi funcţionale </w:t>
            </w:r>
            <w:r w:rsidR="00475D2B" w:rsidRPr="00704D9B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999" w:type="dxa"/>
          </w:tcPr>
          <w:p w14:paraId="15CD4DD9" w14:textId="7FC6686C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704D9B" w14:paraId="20CA70D1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CF1F51C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5518D1" w14:textId="2C5711A0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</w:t>
            </w:r>
            <w:r w:rsidR="0091320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999" w:type="dxa"/>
          </w:tcPr>
          <w:p w14:paraId="70A5B981" w14:textId="3EA2DC57" w:rsidR="00475D2B" w:rsidRPr="00704D9B" w:rsidRDefault="001F163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704D9B" w14:paraId="44C9FBBD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7C92BEF5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24B4C899" w14:textId="1E369FDE" w:rsidR="00475D2B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999" w:type="dxa"/>
          </w:tcPr>
          <w:p w14:paraId="46805858" w14:textId="2C7595B6" w:rsidR="00475D2B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704D9B" w14:paraId="4BC27FA9" w14:textId="459DBF62" w:rsidTr="00704D9B">
        <w:trPr>
          <w:trHeight w:val="209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1A7F7EE" w14:textId="77777777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999" w:type="dxa"/>
          </w:tcPr>
          <w:p w14:paraId="4FC3F296" w14:textId="77777777" w:rsidR="00913205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721F9FD9" w14:textId="2B3E321F" w:rsidTr="00704D9B">
        <w:trPr>
          <w:trHeight w:val="22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0BFBE21C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999" w:type="dxa"/>
          </w:tcPr>
          <w:p w14:paraId="0C1589A2" w14:textId="2DA14401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704D9B" w14:paraId="6B6A8038" w14:textId="314DD26F" w:rsidTr="00704D9B">
        <w:trPr>
          <w:trHeight w:val="60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118ECA36" w14:textId="64D09B07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4545EF01" w14:textId="2DF043F3" w:rsidTr="00704D9B">
        <w:trPr>
          <w:trHeight w:val="17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99" w:type="dxa"/>
          </w:tcPr>
          <w:p w14:paraId="756B7BF1" w14:textId="1C8BB1FB" w:rsidR="00481A0A" w:rsidRPr="00704D9B" w:rsidRDefault="008C3D16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7988D804" w14:textId="377ED55F" w:rsidTr="00704D9B">
        <w:trPr>
          <w:trHeight w:val="26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99" w:type="dxa"/>
          </w:tcPr>
          <w:p w14:paraId="17CC6B11" w14:textId="11658E8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8E1A916" w14:textId="77777777" w:rsidTr="00704D9B">
        <w:trPr>
          <w:trHeight w:val="246"/>
        </w:trPr>
        <w:tc>
          <w:tcPr>
            <w:tcW w:w="3970" w:type="dxa"/>
            <w:shd w:val="clear" w:color="auto" w:fill="auto"/>
            <w:noWrap/>
            <w:vAlign w:val="center"/>
          </w:tcPr>
          <w:p w14:paraId="5CECD7E4" w14:textId="787E5735" w:rsidR="00481A0A" w:rsidRPr="00704D9B" w:rsidRDefault="00481A0A" w:rsidP="00481A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5233028" w14:textId="6CF30845" w:rsidR="00481A0A" w:rsidRPr="00704D9B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999" w:type="dxa"/>
          </w:tcPr>
          <w:p w14:paraId="31FB1858" w14:textId="5B76C960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34D915" w14:textId="18341E94" w:rsidTr="00704D9B">
        <w:trPr>
          <w:trHeight w:val="29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048C543" w14:textId="40FC67F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999" w:type="dxa"/>
          </w:tcPr>
          <w:p w14:paraId="2285DE79" w14:textId="79F6D94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AE23B8D" w14:textId="04B47F1C" w:rsidTr="00704D9B">
        <w:trPr>
          <w:trHeight w:val="15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A180F57" w14:textId="2E2CFA9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999" w:type="dxa"/>
          </w:tcPr>
          <w:p w14:paraId="1B7CFCA9" w14:textId="4CA75CAE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C7848" w:rsidRPr="00704D9B" w14:paraId="15204CED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5F2B3C6E" w14:textId="0432A4D1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8BA210E" w14:textId="5F3563B0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99" w:type="dxa"/>
          </w:tcPr>
          <w:p w14:paraId="3792C870" w14:textId="4B9B6F27" w:rsidR="00BC7848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704D9B" w14:paraId="599BBDC9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0F1ABE46" w14:textId="4C1562B9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0024419" w14:textId="399A1D0E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99" w:type="dxa"/>
          </w:tcPr>
          <w:p w14:paraId="41FB1D31" w14:textId="2504133F" w:rsidR="00B0723B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Default="003216FA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704D9B" w:rsidRDefault="00A0124D" w:rsidP="00A0124D">
      <w:pPr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704D9B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704D9B">
        <w:rPr>
          <w:rFonts w:ascii="Times New Roman" w:hAnsi="Times New Roman" w:cs="Times New Roman"/>
          <w:b/>
          <w:iCs/>
          <w:lang w:val="ro-RO"/>
        </w:rPr>
        <w:t>U</w:t>
      </w:r>
      <w:r w:rsidRPr="00704D9B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704D9B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704D9B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704D9B">
        <w:rPr>
          <w:rFonts w:ascii="Times New Roman" w:hAnsi="Times New Roman" w:cs="Times New Roman"/>
          <w:iCs/>
        </w:rPr>
        <w:t>)</w:t>
      </w:r>
      <w:r w:rsidRPr="00704D9B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aferente contribuției în natură</w:t>
      </w:r>
    </w:p>
    <w:p w14:paraId="1064C50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amortizarea</w:t>
      </w:r>
    </w:p>
    <w:p w14:paraId="04E7B487" w14:textId="19607822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cu </w:t>
      </w:r>
      <w:r w:rsidR="00313AB6" w:rsidRPr="00704D9B">
        <w:rPr>
          <w:rFonts w:cs="Times New Roman"/>
          <w:color w:val="000000"/>
          <w:sz w:val="22"/>
        </w:rPr>
        <w:t>ob</w:t>
      </w:r>
      <w:r w:rsidR="00313AB6" w:rsidRPr="00704D9B">
        <w:rPr>
          <w:rFonts w:cs="Times New Roman"/>
          <w:color w:val="000000"/>
          <w:sz w:val="22"/>
          <w:lang w:val="ro-RO"/>
        </w:rPr>
        <w:t>ținerea</w:t>
      </w:r>
      <w:r w:rsidR="00313AB6" w:rsidRPr="00704D9B">
        <w:rPr>
          <w:rFonts w:cs="Times New Roman"/>
          <w:color w:val="000000"/>
          <w:sz w:val="22"/>
        </w:rPr>
        <w:t xml:space="preserve"> </w:t>
      </w:r>
      <w:r w:rsidR="00640B1F" w:rsidRPr="00704D9B">
        <w:rPr>
          <w:rFonts w:cs="Times New Roman"/>
          <w:color w:val="000000"/>
          <w:sz w:val="22"/>
        </w:rPr>
        <w:t xml:space="preserve">terenurilor </w:t>
      </w:r>
    </w:p>
    <w:p w14:paraId="480552BE" w14:textId="737BC2EB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</w:t>
      </w:r>
      <w:r w:rsidR="00B04C4F" w:rsidRPr="00704D9B">
        <w:rPr>
          <w:rFonts w:cs="Times New Roman"/>
          <w:sz w:val="22"/>
        </w:rPr>
        <w:t>aferente achiziţiei</w:t>
      </w:r>
      <w:r w:rsidR="00CA1130" w:rsidRPr="00704D9B">
        <w:rPr>
          <w:rFonts w:cs="Times New Roman"/>
          <w:sz w:val="22"/>
        </w:rPr>
        <w:t xml:space="preserve"> de bunuri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sub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forma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leasingului</w:t>
      </w:r>
    </w:p>
    <w:p w14:paraId="0F44299B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r w:rsidRPr="00704D9B">
        <w:rPr>
          <w:rFonts w:cs="Times New Roman"/>
          <w:color w:val="000000"/>
          <w:sz w:val="22"/>
          <w:lang w:val="fr-FR"/>
        </w:rPr>
        <w:t>cheltuieli cu închirierea, altele decât cele prevăzute la cheltuielile generale de administrație</w:t>
      </w:r>
    </w:p>
    <w:p w14:paraId="44FCC5F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r w:rsidRPr="00704D9B">
        <w:rPr>
          <w:rFonts w:cs="Times New Roman"/>
          <w:color w:val="000000"/>
          <w:sz w:val="22"/>
          <w:lang w:val="fr-FR"/>
        </w:rPr>
        <w:t>cheltuieli cu achiziția de mijloace de transport</w:t>
      </w:r>
    </w:p>
    <w:p w14:paraId="3043B0CF" w14:textId="7A9079EE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generale de administrație</w:t>
      </w:r>
    </w:p>
    <w:p w14:paraId="301F4830" w14:textId="63BA7725" w:rsidR="00EB0396" w:rsidRPr="00704D9B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achiziția imobilelor deja construite</w:t>
      </w:r>
    </w:p>
    <w:p w14:paraId="2FE2B663" w14:textId="1A68F1E6" w:rsidR="00A0124D" w:rsidRPr="00704D9B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sz w:val="22"/>
          <w:lang w:val="ro-RO"/>
        </w:rPr>
      </w:pPr>
      <w:bookmarkStart w:id="1" w:name="_Hlk90283442"/>
      <w:r w:rsidRPr="00704D9B">
        <w:rPr>
          <w:rFonts w:cs="Times New Roman"/>
          <w:bCs/>
          <w:sz w:val="22"/>
          <w:lang w:val="ro-RO"/>
        </w:rPr>
        <w:t>dobânda debit</w:t>
      </w:r>
      <w:r w:rsidRPr="00704D9B">
        <w:rPr>
          <w:rFonts w:cs="Times New Roman"/>
          <w:sz w:val="22"/>
          <w:lang w:val="ro-RO"/>
        </w:rPr>
        <w:t xml:space="preserve">oare </w:t>
      </w:r>
    </w:p>
    <w:bookmarkEnd w:id="1"/>
    <w:p w14:paraId="277BCEDB" w14:textId="77777777" w:rsidR="00A0124D" w:rsidRPr="00704D9B" w:rsidRDefault="00A0124D" w:rsidP="00704D9B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alte comisioane aferente creditelor</w:t>
      </w:r>
    </w:p>
    <w:p w14:paraId="026CEE0E" w14:textId="7C7F071E" w:rsidR="00DC11AE" w:rsidRPr="00704D9B" w:rsidRDefault="00CC4AE3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 w:val="22"/>
        </w:rPr>
      </w:pPr>
      <w:r w:rsidRPr="00704D9B">
        <w:rPr>
          <w:rFonts w:cs="Times New Roman"/>
          <w:sz w:val="22"/>
        </w:rPr>
        <w:t xml:space="preserve"> </w:t>
      </w:r>
      <w:r w:rsidR="00DC11AE" w:rsidRPr="00704D9B">
        <w:rPr>
          <w:rFonts w:cs="Times New Roman"/>
          <w:sz w:val="22"/>
        </w:rPr>
        <w:t>TVA</w:t>
      </w:r>
    </w:p>
    <w:p w14:paraId="53BB67B2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achiziţia de echipamente second-hand</w:t>
      </w:r>
    </w:p>
    <w:p w14:paraId="57860416" w14:textId="24ED6ED8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amenzi, penalităţi</w:t>
      </w:r>
      <w:r w:rsidR="008552D8" w:rsidRPr="00704D9B">
        <w:rPr>
          <w:rFonts w:cs="Times New Roman"/>
          <w:bCs/>
          <w:sz w:val="22"/>
          <w:lang w:val="fr-FR"/>
        </w:rPr>
        <w:t>,</w:t>
      </w:r>
      <w:r w:rsidRPr="00704D9B">
        <w:rPr>
          <w:rFonts w:cs="Times New Roman"/>
          <w:bCs/>
          <w:sz w:val="22"/>
          <w:lang w:val="fr-FR"/>
        </w:rPr>
        <w:t xml:space="preserve"> cheltuieli de judecată </w:t>
      </w:r>
      <w:bookmarkStart w:id="2" w:name="_Hlk90283499"/>
      <w:r w:rsidRPr="00704D9B">
        <w:rPr>
          <w:rFonts w:cs="Times New Roman"/>
          <w:bCs/>
          <w:sz w:val="22"/>
          <w:lang w:val="fr-FR"/>
        </w:rPr>
        <w:t>și arbitraj</w:t>
      </w:r>
      <w:bookmarkEnd w:id="2"/>
    </w:p>
    <w:p w14:paraId="4B579376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costurile pentru operarea obiectivelor de investiţii</w:t>
      </w:r>
    </w:p>
    <w:p w14:paraId="470247FA" w14:textId="334FE08A" w:rsidR="00D73CB1" w:rsidRPr="00704D9B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cheltuielile efectuate pentru obiective de investiţii executate în regie proprie</w:t>
      </w:r>
    </w:p>
    <w:p w14:paraId="194D559D" w14:textId="2B2BB73B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cheltuieli cu branșamentul (conectarea la stația de transformare)</w:t>
      </w:r>
    </w:p>
    <w:p w14:paraId="46DA2BEC" w14:textId="20C5DB5D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cheltuielile cu lucrările pregătitoare, cum ar fi obținerea avizelor și autorizațiilor, realizarea studiilor de fezabilitate (și a studiilor tehnice stabilite de standarde şi normative pentru pregătirea proiectului)</w:t>
      </w:r>
    </w:p>
    <w:p w14:paraId="3AD3C5F1" w14:textId="77777777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alte cheltuieli cu caracter general (ex. publicitate, informare, audit financiar, managementul proiectului).</w:t>
      </w:r>
    </w:p>
    <w:p w14:paraId="46512D9E" w14:textId="77777777" w:rsidR="00EC233E" w:rsidRPr="00EC233E" w:rsidRDefault="00EC233E" w:rsidP="00EC233E">
      <w:pPr>
        <w:widowControl w:val="0"/>
        <w:spacing w:after="0" w:line="240" w:lineRule="auto"/>
        <w:jc w:val="both"/>
        <w:rPr>
          <w:rFonts w:cs="Times New Roman"/>
          <w:bCs/>
          <w:szCs w:val="24"/>
          <w:lang w:val="fr-FR"/>
        </w:rPr>
      </w:pP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152F7E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6B2A" w14:textId="77777777" w:rsidR="00152F7E" w:rsidRDefault="00152F7E" w:rsidP="00BA2C13">
      <w:pPr>
        <w:spacing w:after="0" w:line="240" w:lineRule="auto"/>
      </w:pPr>
      <w:r>
        <w:separator/>
      </w:r>
    </w:p>
  </w:endnote>
  <w:endnote w:type="continuationSeparator" w:id="0">
    <w:p w14:paraId="75568CA4" w14:textId="77777777" w:rsidR="00152F7E" w:rsidRDefault="00152F7E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59AC" w14:textId="77777777" w:rsidR="00152F7E" w:rsidRDefault="00152F7E" w:rsidP="00BA2C13">
      <w:pPr>
        <w:spacing w:after="0" w:line="240" w:lineRule="auto"/>
      </w:pPr>
      <w:r>
        <w:separator/>
      </w:r>
    </w:p>
  </w:footnote>
  <w:footnote w:type="continuationSeparator" w:id="0">
    <w:p w14:paraId="1A030EFC" w14:textId="77777777" w:rsidR="00152F7E" w:rsidRDefault="00152F7E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318B86FA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4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>.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la 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52F7E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91345"/>
    <w:rsid w:val="002A1C2B"/>
    <w:rsid w:val="002A2D31"/>
    <w:rsid w:val="002A6779"/>
    <w:rsid w:val="002B09BF"/>
    <w:rsid w:val="002B36DA"/>
    <w:rsid w:val="002B671D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A5CAE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450D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232A9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673A"/>
    <w:rsid w:val="00E27426"/>
    <w:rsid w:val="00E3244C"/>
    <w:rsid w:val="00E3423A"/>
    <w:rsid w:val="00E723C0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Adela Gheorghe</cp:lastModifiedBy>
  <cp:revision>11</cp:revision>
  <cp:lastPrinted>2023-10-28T14:51:00Z</cp:lastPrinted>
  <dcterms:created xsi:type="dcterms:W3CDTF">2024-02-21T11:27:00Z</dcterms:created>
  <dcterms:modified xsi:type="dcterms:W3CDTF">2024-03-15T11:24:00Z</dcterms:modified>
</cp:coreProperties>
</file>